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4361" w14:textId="77777777" w:rsidR="00146214" w:rsidRPr="00146214" w:rsidRDefault="00146214" w:rsidP="001462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Fecha final de presentación de ofertas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• Se establece “Hasta el 27/02/2025 a las 13:00”.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• El 27 de febrero de 2025 corresponde a un jueves.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Fuente: ANUNCIO DE LICITACION-DOC_CN2025-000148966.pdf (ver sección “Recepción de Ofertas”, pág. ≈1–2).</w:t>
      </w:r>
    </w:p>
    <w:p w14:paraId="2011C8C4" w14:textId="77777777" w:rsidR="00146214" w:rsidRPr="00146214" w:rsidRDefault="00FB3877" w:rsidP="001462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5CCE46A2">
          <v:rect id="_x0000_i1025" style="width:0;height:1.5pt" o:hralign="center" o:hrstd="t" o:hr="t" fillcolor="#a0a0a0" stroked="f"/>
        </w:pict>
      </w:r>
    </w:p>
    <w:p w14:paraId="654FC996" w14:textId="77777777" w:rsidR="00146214" w:rsidRPr="00146214" w:rsidRDefault="00146214" w:rsidP="001462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Número de expediente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• Número de Expediente: 44/2024.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Fuente: ANUNCIO DE LICITACION-DOC_CN2025-000148966.pdf (pág. ≈1–2).</w:t>
      </w:r>
    </w:p>
    <w:p w14:paraId="40F57D26" w14:textId="77777777" w:rsidR="00146214" w:rsidRPr="00146214" w:rsidRDefault="00FB3877" w:rsidP="001462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7078997A">
          <v:rect id="_x0000_i1026" style="width:0;height:1.5pt" o:hralign="center" o:hrstd="t" o:hr="t" fillcolor="#a0a0a0" stroked="f"/>
        </w:pict>
      </w:r>
    </w:p>
    <w:p w14:paraId="24CEE5BC" w14:textId="77777777" w:rsidR="00146214" w:rsidRPr="00146214" w:rsidRDefault="00146214" w:rsidP="001462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Nombre de la contratación o licitación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• “Suministro de equipamiento diverso para la Residencia de Personas Mayores de Llucmajor”.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Fuente: ANUNCIO DE LICITACION-DOC_CN2025-000148966.pdf (pág. ≈1–2).</w:t>
      </w:r>
    </w:p>
    <w:p w14:paraId="3050295A" w14:textId="77777777" w:rsidR="00146214" w:rsidRPr="00146214" w:rsidRDefault="00FB3877" w:rsidP="001462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5DA4DB59">
          <v:rect id="_x0000_i1027" style="width:0;height:1.5pt" o:hralign="center" o:hrstd="t" o:hr="t" fillcolor="#a0a0a0" stroked="f"/>
        </w:pict>
      </w:r>
    </w:p>
    <w:p w14:paraId="0E4F2330" w14:textId="77777777" w:rsidR="00146214" w:rsidRPr="00146214" w:rsidRDefault="00146214" w:rsidP="001462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Tipo de tramitación y procedimiento de adjudicación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• Tramitación: Ordinaria.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• Procedimiento: Abierto simplificado abreviado.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• Modalidad de presentación: Oferta electrónica a través de </w:t>
      </w:r>
      <w:proofErr w:type="spellStart"/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PLACSP</w:t>
      </w:r>
      <w:proofErr w:type="spellEnd"/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Fuente: ANUNCIO DE LICITACION-DOC_CN2025-000148966.pdf (pág. ≈1–2).</w:t>
      </w:r>
    </w:p>
    <w:p w14:paraId="0D05927A" w14:textId="77777777" w:rsidR="00146214" w:rsidRPr="00146214" w:rsidRDefault="00FB3877" w:rsidP="001462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187FD341">
          <v:rect id="_x0000_i1028" style="width:0;height:1.5pt" o:hralign="center" o:hrstd="t" o:hr="t" fillcolor="#a0a0a0" stroked="f"/>
        </w:pict>
      </w:r>
    </w:p>
    <w:p w14:paraId="29D101FA" w14:textId="77777777" w:rsidR="00146214" w:rsidRPr="00146214" w:rsidRDefault="00146214" w:rsidP="001462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Importe de la licitación SIN IVA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• 56.045,39 EUR (importe sin impuestos).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Fuente: ANUNCIO DE LICITACION-DOC_CN2025-000148966.pdf (pág. ≈1–2).</w:t>
      </w:r>
    </w:p>
    <w:p w14:paraId="52459B60" w14:textId="77777777" w:rsidR="00146214" w:rsidRPr="00146214" w:rsidRDefault="00FB3877" w:rsidP="001462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7AD829FE">
          <v:rect id="_x0000_i1029" style="width:0;height:1.5pt" o:hralign="center" o:hrstd="t" o:hr="t" fillcolor="#a0a0a0" stroked="f"/>
        </w:pict>
      </w:r>
    </w:p>
    <w:p w14:paraId="53669D9F" w14:textId="77777777" w:rsidR="00146214" w:rsidRPr="00146214" w:rsidRDefault="00146214" w:rsidP="001462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Lotes: modalidad, denominación, importe sin IVA y clasificación </w:t>
      </w:r>
      <w:proofErr w:type="spellStart"/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CPV</w:t>
      </w:r>
      <w:proofErr w:type="spellEnd"/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• Se trata de una licitación dividida en 6 lotes: 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– </w:t>
      </w:r>
      <w:r w:rsidRPr="001462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Lote 1 – Mobiliario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• Importe (sin IVA): 32.336,48 EUR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• </w:t>
      </w:r>
      <w:proofErr w:type="spellStart"/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CPV</w:t>
      </w:r>
      <w:proofErr w:type="spellEnd"/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33192000 – Mobiliario para uso médico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33192110 – Camas ortopédicas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39112000 – Sillas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– 39113100 – Sillones 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– </w:t>
      </w:r>
      <w:r w:rsidRPr="001462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Lote 2 – Lavandería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• Importe (sin IVA): 12.709,41 EUR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• </w:t>
      </w:r>
      <w:proofErr w:type="spellStart"/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CPV</w:t>
      </w:r>
      <w:proofErr w:type="spellEnd"/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42716120 – Lavadoras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42715000 – Máquinas de coser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– 42718100 – Máquinas de planchado 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– </w:t>
      </w:r>
      <w:r w:rsidRPr="001462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Lote 3 – Material clínico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• Importe (sin IVA): 828,18 EUR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• </w:t>
      </w:r>
      <w:proofErr w:type="spellStart"/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CPV</w:t>
      </w:r>
      <w:proofErr w:type="spellEnd"/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33100000 – Equipamiento médico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– 39143112 – Colchones 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– </w:t>
      </w:r>
      <w:r w:rsidRPr="001462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Lote 4 – Material de cocina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• Importe (sin IVA): 8.932,17 EUR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• </w:t>
      </w:r>
      <w:proofErr w:type="spellStart"/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CPV</w:t>
      </w:r>
      <w:proofErr w:type="spellEnd"/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– 39221100 – Utensilios de cocina 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– </w:t>
      </w:r>
      <w:r w:rsidRPr="001462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Lote 5 – Material de limpieza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• Importe (sin IVA): 1.012,81 EUR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• </w:t>
      </w:r>
      <w:proofErr w:type="spellStart"/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CPV</w:t>
      </w:r>
      <w:proofErr w:type="spellEnd"/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44423220 – Escaleras de tijera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– 34928480 – Contenedores y cubos de residuos y basura 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– </w:t>
      </w:r>
      <w:r w:rsidRPr="001462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Lote 6 – Material de fontanería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• Importe (sin IVA): 226,34 EUR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lastRenderedPageBreak/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• </w:t>
      </w:r>
      <w:proofErr w:type="spellStart"/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CPV</w:t>
      </w:r>
      <w:proofErr w:type="spellEnd"/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39715000 – Calentadores de agua y calefacción para edificios; equipo de instalación sanitaria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Fuente: Datos extraídos de ANUNCIO DE LICITACION-DOC_CN2025-000148966.pdf y corroborados en la Memoria Justificativa (DOC20250205133452Memoria_justificativa.ca.es.pdf), pág. ≈2–4.</w:t>
      </w:r>
    </w:p>
    <w:p w14:paraId="22B9BE3F" w14:textId="77777777" w:rsidR="00146214" w:rsidRPr="00146214" w:rsidRDefault="00FB3877" w:rsidP="001462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51CFFD1E">
          <v:rect id="_x0000_i1030" style="width:0;height:1.5pt" o:hralign="center" o:hrstd="t" o:hr="t" fillcolor="#a0a0a0" stroked="f"/>
        </w:pict>
      </w:r>
    </w:p>
    <w:p w14:paraId="4AC4366D" w14:textId="77777777" w:rsidR="00146214" w:rsidRPr="00146214" w:rsidRDefault="00146214" w:rsidP="001462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Categorías o productos (clasificación </w:t>
      </w:r>
      <w:proofErr w:type="spellStart"/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CPV</w:t>
      </w:r>
      <w:proofErr w:type="spellEnd"/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y nombre)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• Se incluyen varias categorías de productos, según los códigos </w:t>
      </w:r>
      <w:proofErr w:type="spellStart"/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CPV</w:t>
      </w:r>
      <w:proofErr w:type="spellEnd"/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33192000–2: Mobiliario para uso médico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33192110–6: Camas ortopédicas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39112000–0: Sillas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39113100–8: Sillones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33100000–1: Equipamiento médico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39143112–4: Colchones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39221100–8: Utensilios de cocina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42716120–5: Lavadoras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42718100–3: Máquinas de planchado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42715000–1: Máquinas de coser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44423220–9: Escaleras de tijera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34928480–6: Contenedores y cubos de residuos y basura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39715000–7: Calentadores de agua y calefacción para edificios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Fuente: PLIEGO DE CLÁUSULAS ADMINISTRATIVAS PARTICULARES (DOC20250210082335PCAP.pdf), pág. ≈1–3.</w:t>
      </w:r>
    </w:p>
    <w:p w14:paraId="6468CEA2" w14:textId="77777777" w:rsidR="00146214" w:rsidRPr="00146214" w:rsidRDefault="00FB3877" w:rsidP="001462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332E4DE0">
          <v:rect id="_x0000_i1031" style="width:0;height:1.5pt" o:hralign="center" o:hrstd="t" o:hr="t" fillcolor="#a0a0a0" stroked="f"/>
        </w:pict>
      </w:r>
    </w:p>
    <w:p w14:paraId="23CC114B" w14:textId="77777777" w:rsidR="00146214" w:rsidRPr="00146214" w:rsidRDefault="00146214" w:rsidP="001462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Plazo de garantía exigido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• Garantía común para todos los lotes: 3 años a contar desde la firma del acta de entrega.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Fuente: PLIEGO DE CLÁUSULAS ADMINISTRATIVAS PARTICULARES (DOC20250210082335PCAP.pdf), sección “Plazo de garantía” (pág. ≈2).</w:t>
      </w:r>
    </w:p>
    <w:p w14:paraId="66C0280F" w14:textId="77777777" w:rsidR="00146214" w:rsidRPr="00146214" w:rsidRDefault="00FB3877" w:rsidP="001462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126E6C62">
          <v:rect id="_x0000_i1032" style="width:0;height:1.5pt" o:hralign="center" o:hrstd="t" o:hr="t" fillcolor="#a0a0a0" stroked="f"/>
        </w:pict>
      </w:r>
    </w:p>
    <w:p w14:paraId="74CDC207" w14:textId="77777777" w:rsidR="00146214" w:rsidRPr="00146214" w:rsidRDefault="00146214" w:rsidP="001462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Plazo de entrega o ejecución exigido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• El suministro deberá ejecutarse en un plazo improrrogable de 2 meses a partir de la firma del contrato.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Fuente: ANUNCIO DE LICITACION-DOC_CN2025-000148966.pdf y PLIEGO DE PRESCRIPCIONES TÉCNICAS (DOC20250205133951PPT.ca.es.pdf), pág. ≈2–3.</w:t>
      </w:r>
    </w:p>
    <w:p w14:paraId="14998D0B" w14:textId="77777777" w:rsidR="00146214" w:rsidRPr="00146214" w:rsidRDefault="00FB3877" w:rsidP="001462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3140B58F">
          <v:rect id="_x0000_i1033" style="width:0;height:1.5pt" o:hralign="center" o:hrstd="t" o:hr="t" fillcolor="#a0a0a0" stroked="f"/>
        </w:pict>
      </w:r>
    </w:p>
    <w:p w14:paraId="61C49445" w14:textId="77777777" w:rsidR="00146214" w:rsidRPr="00146214" w:rsidRDefault="00146214" w:rsidP="001462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Modalidad de presentación de la oferta (tanto alzado o precios unitarios)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• La oferta se presenta a tanto alzado, pero es obligatorio detallar los precios unitarios de los artículos (en los lotes donde así se requiera).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Fuente: PLIEGO DE CLÁUSULAS ADMINISTRATIVAS PARTICULARES (DOC20250210082335PCAP.pdf), sección “A.1 – A.2” (pág. ≈2–3).</w:t>
      </w:r>
    </w:p>
    <w:p w14:paraId="4D78FA86" w14:textId="77777777" w:rsidR="00146214" w:rsidRPr="00146214" w:rsidRDefault="00FB3877" w:rsidP="001462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1A81ED24">
          <v:rect id="_x0000_i1034" style="width:0;height:1.5pt" o:hralign="center" o:hrstd="t" o:hr="t" fillcolor="#a0a0a0" stroked="f"/>
        </w:pict>
      </w:r>
    </w:p>
    <w:p w14:paraId="352FD041" w14:textId="77777777" w:rsidR="00146214" w:rsidRPr="00146214" w:rsidRDefault="00146214" w:rsidP="001462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Presentación de precios unitarios en caso de oferta a tanto alzado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• Sí; aun siendo la oferta a tanto alzado, se debe incluir el precio unitario de cada artículo según lo establecido en el Pliego.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Fuente: PLIEGO DE CLÁUSULAS ADMINISTRATIVAS PARTICULARES (DOC20250210082335PCAP.pdf), sección “A.3” (pág. ≈3).</w:t>
      </w:r>
    </w:p>
    <w:p w14:paraId="065524D5" w14:textId="77777777" w:rsidR="00146214" w:rsidRPr="00146214" w:rsidRDefault="00FB3877" w:rsidP="001462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05734EC8">
          <v:rect id="_x0000_i1035" style="width:0;height:1.5pt" o:hralign="center" o:hrstd="t" o:hr="t" fillcolor="#a0a0a0" stroked="f"/>
        </w:pict>
      </w:r>
    </w:p>
    <w:p w14:paraId="0B72C358" w14:textId="77777777" w:rsidR="00146214" w:rsidRPr="00146214" w:rsidRDefault="00146214" w:rsidP="0014621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¿Se pueden superar los precios unitarios?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• No; los precios unitarios ofertados no podrán superar los máximos indicados en el Pliego.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lastRenderedPageBreak/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Fuente: PLIEGO DE CLÁUSULAS ADMINISTRATIVAS PARTICULARES (DOC20250210082335PCAP.pdf), sección “A.3” (pág. ≈3).</w:t>
      </w:r>
    </w:p>
    <w:p w14:paraId="4CBCB0C7" w14:textId="77777777" w:rsidR="00146214" w:rsidRPr="00146214" w:rsidRDefault="00FB3877" w:rsidP="001462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33A1F3D2">
          <v:rect id="_x0000_i1036" style="width:0;height:1.5pt" o:hralign="center" o:hrstd="t" o:hr="t" fillcolor="#a0a0a0" stroked="f"/>
        </w:pict>
      </w:r>
    </w:p>
    <w:p w14:paraId="7DD6A9C4" w14:textId="77777777" w:rsidR="00146214" w:rsidRPr="00146214" w:rsidRDefault="00146214" w:rsidP="001462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Sobres a presentar y contenido de cada uno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• Se debe presentar un único sobre (sobre único).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• Contenido del sobre único: 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Documentación administrativa general (declaración responsable, acreditaciones, etc.).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Propuesta económica (oferta a tanto alzado con detalle de precios unitarios cuando proceda).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– Documentación técnica (incluyendo fichas y especificaciones técnicas, según lo expuesto en el Anexo </w:t>
      </w:r>
      <w:proofErr w:type="spellStart"/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PPT</w:t>
      </w:r>
      <w:proofErr w:type="spellEnd"/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y el Pliego de Prescripciones Técnicas).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Cualquier otro anexo o documento requerido (por ejemplo, el modelo de oferta económica – Anexo I, etc.).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Fuente: ANUNCIO DE LICITACION-DOC_CN2025-000148966.pdf y PLIEGO DE CLÁUSULAS ADMINISTRATIVAS PARTICULARES (DOC20250210082335PCAP.pdf), cláusulas 12 y 13 (pág. ≈4–6).</w:t>
      </w:r>
    </w:p>
    <w:p w14:paraId="2F3BBE7D" w14:textId="77777777" w:rsidR="00146214" w:rsidRPr="00146214" w:rsidRDefault="00FB3877" w:rsidP="001462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67139CB9">
          <v:rect id="_x0000_i1037" style="width:0;height:1.5pt" o:hralign="center" o:hrstd="t" o:hr="t" fillcolor="#a0a0a0" stroked="f"/>
        </w:pict>
      </w:r>
    </w:p>
    <w:p w14:paraId="220785AC" w14:textId="77777777" w:rsidR="00146214" w:rsidRPr="00146214" w:rsidRDefault="00146214" w:rsidP="0014621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Lugar(es) de suministro y cantidad de destinos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• El suministro se realizará en las dependencias municipales del Patronato de la Residencia de Personas Mayores de Llucmajor, ubicadas en la calle Font, 49, Llucmajor.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• No se especifican destinos múltiples; se entiende un único lugar de ejecución.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Fuente: ANUNCIO DE LICITACION-DOC_CN2025-000148966.pdf y PLIEGO DE PRESCRIPCIONES TÉCNICAS (DOC20250205133951PPT.ca.es.pdf), pág. ≈1–2.</w:t>
      </w:r>
    </w:p>
    <w:p w14:paraId="159FDD2C" w14:textId="77777777" w:rsidR="00146214" w:rsidRPr="00146214" w:rsidRDefault="00FB3877" w:rsidP="001462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76705273">
          <v:rect id="_x0000_i1038" style="width:0;height:1.5pt" o:hralign="center" o:hrstd="t" o:hr="t" fillcolor="#a0a0a0" stroked="f"/>
        </w:pict>
      </w:r>
    </w:p>
    <w:p w14:paraId="30F4919D" w14:textId="77777777" w:rsidR="00146214" w:rsidRPr="00146214" w:rsidRDefault="00146214" w:rsidP="0014621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Plataforma para la presentación de la oferta y enlace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• La oferta se presenta de forma electrónica a través de la plataforma </w:t>
      </w:r>
      <w:proofErr w:type="spellStart"/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PLACSP</w:t>
      </w:r>
      <w:proofErr w:type="spellEnd"/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• Enlace de consulta: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hyperlink r:id="rId5" w:tgtFrame="_new" w:history="1">
        <w:r w:rsidRPr="0014621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s-ES"/>
            <w14:ligatures w14:val="none"/>
          </w:rPr>
          <w:t>https://contrataciondelestado.es/wps/poc?uri=deeplink:detalle_licitacion&amp;idEvl=Q3fOmDccCKckJPJS%2BPS9vg%3D%3D</w:t>
        </w:r>
      </w:hyperlink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Fuente: ANUNCIO DE LICITACION-DOC_CN2025-000148966.pdf (pág. ≈1–2).</w:t>
      </w:r>
    </w:p>
    <w:p w14:paraId="31830974" w14:textId="77777777" w:rsidR="00146214" w:rsidRPr="00146214" w:rsidRDefault="00FB3877" w:rsidP="001462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4E17FF89">
          <v:rect id="_x0000_i1039" style="width:0;height:1.5pt" o:hralign="center" o:hrstd="t" o:hr="t" fillcolor="#a0a0a0" stroked="f"/>
        </w:pict>
      </w:r>
    </w:p>
    <w:p w14:paraId="0B0E83AE" w14:textId="77777777" w:rsidR="00146214" w:rsidRPr="00146214" w:rsidRDefault="00146214" w:rsidP="0014621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Acreditación de la solvencia económica y financiera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• En este procedimiento abierto simplificado abreviado se exime a los licitadores de acreditar la solvencia económica y financiera.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Fuente: Memoria Justificativa (DOC20250205133452Memoria_justificativa.ca.es.pdf) y PLIEGO DE PRESCRIPCIONES TÉCNICAS (DOC20250205133951PPT.ca.es.pdf), pág. ≈1–2.</w:t>
      </w:r>
    </w:p>
    <w:p w14:paraId="46DE6A33" w14:textId="77777777" w:rsidR="00146214" w:rsidRPr="00146214" w:rsidRDefault="00FB3877" w:rsidP="001462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09B30B0E">
          <v:rect id="_x0000_i1040" style="width:0;height:1.5pt" o:hralign="center" o:hrstd="t" o:hr="t" fillcolor="#a0a0a0" stroked="f"/>
        </w:pict>
      </w:r>
    </w:p>
    <w:p w14:paraId="5D9D0503" w14:textId="77777777" w:rsidR="00146214" w:rsidRPr="00146214" w:rsidRDefault="00146214" w:rsidP="0014621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Acreditación de la solvencia técnica y profesional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• Asimismo, se exime a los licitadores de acreditar la solvencia técnica y profesional en este procedimiento.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Fuente: Memoria Justificativa (DOC20250205133452Memoria_justificativa.ca.es.pdf) y PLIEGO DE PRESCRIPCIONES TÉCNICAS (DOC20250205133951PPT.ca.es.pdf), pág. ≈1–2.</w:t>
      </w:r>
    </w:p>
    <w:p w14:paraId="6BD61FCD" w14:textId="77777777" w:rsidR="00146214" w:rsidRPr="00146214" w:rsidRDefault="00FB3877" w:rsidP="001462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34BBDB39">
          <v:rect id="_x0000_i1041" style="width:0;height:1.5pt" o:hralign="center" o:hrstd="t" o:hr="t" fillcolor="#a0a0a0" stroked="f"/>
        </w:pict>
      </w:r>
    </w:p>
    <w:p w14:paraId="108EE1E7" w14:textId="77777777" w:rsidR="00146214" w:rsidRPr="00146214" w:rsidRDefault="00146214" w:rsidP="0014621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Criterios de valoración (adjudicación de ofertas)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• Se utilizan dos criterios principales: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– </w:t>
      </w:r>
      <w:r w:rsidRPr="001462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Oferta económica (85 puntos):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◦ Evaluada mediante la fórmula: 85 × (mejor oferta / oferta del licitador).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◦ Las ofertas que no presenten rebaja respecto al precio de licitación reciben 0 puntos.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– </w:t>
      </w:r>
      <w:r w:rsidRPr="001462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Mejora del plazo de entrega (15 puntos):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lastRenderedPageBreak/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◦ Se valoran reducciones respecto al plazo máximo de 2 meses (por ejemplo, reducción en 15 días = 5 puntos; 1 mes = 10 puntos; 1 mes y 15 días = 15 puntos).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– Fuente: PLIEGO DE CLÁUSULAS ADMINISTRATIVAS PARTICULARES (DOC20250210082335PCAP.pdf) y ANUNCIO DE </w:t>
      </w:r>
      <w:proofErr w:type="spellStart"/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LICITACION</w:t>
      </w:r>
      <w:proofErr w:type="spellEnd"/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(pág. ≈4–6).</w:t>
      </w:r>
    </w:p>
    <w:p w14:paraId="547D1A15" w14:textId="77777777" w:rsidR="00146214" w:rsidRPr="00146214" w:rsidRDefault="00FB3877" w:rsidP="001462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25D5E9F5">
          <v:rect id="_x0000_i1042" style="width:0;height:1.5pt" o:hralign="center" o:hrstd="t" o:hr="t" fillcolor="#a0a0a0" stroked="f"/>
        </w:pict>
      </w:r>
    </w:p>
    <w:p w14:paraId="5E5E7630" w14:textId="77777777" w:rsidR="00146214" w:rsidRPr="00FB3877" w:rsidRDefault="00146214" w:rsidP="0014621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dstrike/>
          <w:kern w:val="0"/>
          <w:sz w:val="24"/>
          <w:szCs w:val="24"/>
          <w:lang w:eastAsia="es-ES"/>
          <w14:ligatures w14:val="none"/>
        </w:rPr>
      </w:pPr>
      <w:r w:rsidRPr="00FB3877">
        <w:rPr>
          <w:rFonts w:ascii="Times New Roman" w:eastAsia="Times New Roman" w:hAnsi="Times New Roman" w:cs="Times New Roman"/>
          <w:dstrike/>
          <w:kern w:val="0"/>
          <w:sz w:val="24"/>
          <w:szCs w:val="24"/>
          <w:lang w:eastAsia="es-ES"/>
          <w14:ligatures w14:val="none"/>
        </w:rPr>
        <w:t>Documentación técnica o fichas técnicas a presentar y cuándo</w:t>
      </w:r>
      <w:r w:rsidRPr="00FB3877">
        <w:rPr>
          <w:rFonts w:ascii="Times New Roman" w:eastAsia="Times New Roman" w:hAnsi="Times New Roman" w:cs="Times New Roman"/>
          <w:dstrike/>
          <w:kern w:val="0"/>
          <w:sz w:val="24"/>
          <w:szCs w:val="24"/>
          <w:lang w:eastAsia="es-ES"/>
          <w14:ligatures w14:val="none"/>
        </w:rPr>
        <w:br/>
      </w:r>
      <w:r w:rsidRPr="00FB3877">
        <w:rPr>
          <w:rFonts w:ascii="Times New Roman" w:eastAsia="Times New Roman" w:hAnsi="Times New Roman" w:cs="Times New Roman"/>
          <w:dstrike/>
          <w:kern w:val="0"/>
          <w:sz w:val="24"/>
          <w:szCs w:val="24"/>
          <w:lang w:eastAsia="es-ES"/>
          <w14:ligatures w14:val="none"/>
        </w:rPr>
        <w:t> </w:t>
      </w:r>
      <w:r w:rsidRPr="00FB3877">
        <w:rPr>
          <w:rFonts w:ascii="Times New Roman" w:eastAsia="Times New Roman" w:hAnsi="Times New Roman" w:cs="Times New Roman"/>
          <w:dstrike/>
          <w:kern w:val="0"/>
          <w:sz w:val="24"/>
          <w:szCs w:val="24"/>
          <w:lang w:eastAsia="es-ES"/>
          <w14:ligatures w14:val="none"/>
        </w:rPr>
        <w:t>• Se debe presentar la documentación técnica que recoge el Pliego de Prescripciones Técnicas, la cual incluye:</w:t>
      </w:r>
      <w:r w:rsidRPr="00FB3877">
        <w:rPr>
          <w:rFonts w:ascii="Times New Roman" w:eastAsia="Times New Roman" w:hAnsi="Times New Roman" w:cs="Times New Roman"/>
          <w:dstrike/>
          <w:kern w:val="0"/>
          <w:sz w:val="24"/>
          <w:szCs w:val="24"/>
          <w:lang w:eastAsia="es-ES"/>
          <w14:ligatures w14:val="none"/>
        </w:rPr>
        <w:br/>
      </w:r>
      <w:r w:rsidRPr="00FB3877">
        <w:rPr>
          <w:rFonts w:ascii="Times New Roman" w:eastAsia="Times New Roman" w:hAnsi="Times New Roman" w:cs="Times New Roman"/>
          <w:dstrike/>
          <w:kern w:val="0"/>
          <w:sz w:val="24"/>
          <w:szCs w:val="24"/>
          <w:lang w:eastAsia="es-ES"/>
          <w14:ligatures w14:val="none"/>
        </w:rPr>
        <w:t> </w:t>
      </w:r>
      <w:r w:rsidRPr="00FB3877">
        <w:rPr>
          <w:rFonts w:ascii="Times New Roman" w:eastAsia="Times New Roman" w:hAnsi="Times New Roman" w:cs="Times New Roman"/>
          <w:dstrike/>
          <w:kern w:val="0"/>
          <w:sz w:val="24"/>
          <w:szCs w:val="24"/>
          <w:lang w:eastAsia="es-ES"/>
          <w14:ligatures w14:val="none"/>
        </w:rPr>
        <w:t> </w:t>
      </w:r>
      <w:r w:rsidRPr="00FB3877">
        <w:rPr>
          <w:rFonts w:ascii="Times New Roman" w:eastAsia="Times New Roman" w:hAnsi="Times New Roman" w:cs="Times New Roman"/>
          <w:dstrike/>
          <w:kern w:val="0"/>
          <w:sz w:val="24"/>
          <w:szCs w:val="24"/>
          <w:lang w:eastAsia="es-ES"/>
          <w14:ligatures w14:val="none"/>
        </w:rPr>
        <w:t>– Listado detallado de los equipos y artículos a suministrar, con sus características técnicas y cantidades.</w:t>
      </w:r>
      <w:r w:rsidRPr="00FB3877">
        <w:rPr>
          <w:rFonts w:ascii="Times New Roman" w:eastAsia="Times New Roman" w:hAnsi="Times New Roman" w:cs="Times New Roman"/>
          <w:dstrike/>
          <w:kern w:val="0"/>
          <w:sz w:val="24"/>
          <w:szCs w:val="24"/>
          <w:lang w:eastAsia="es-ES"/>
          <w14:ligatures w14:val="none"/>
        </w:rPr>
        <w:br/>
      </w:r>
      <w:r w:rsidRPr="00FB3877">
        <w:rPr>
          <w:rFonts w:ascii="Times New Roman" w:eastAsia="Times New Roman" w:hAnsi="Times New Roman" w:cs="Times New Roman"/>
          <w:dstrike/>
          <w:kern w:val="0"/>
          <w:sz w:val="24"/>
          <w:szCs w:val="24"/>
          <w:lang w:eastAsia="es-ES"/>
          <w14:ligatures w14:val="none"/>
        </w:rPr>
        <w:t> </w:t>
      </w:r>
      <w:r w:rsidRPr="00FB3877">
        <w:rPr>
          <w:rFonts w:ascii="Times New Roman" w:eastAsia="Times New Roman" w:hAnsi="Times New Roman" w:cs="Times New Roman"/>
          <w:dstrike/>
          <w:kern w:val="0"/>
          <w:sz w:val="24"/>
          <w:szCs w:val="24"/>
          <w:lang w:eastAsia="es-ES"/>
          <w14:ligatures w14:val="none"/>
        </w:rPr>
        <w:t> </w:t>
      </w:r>
      <w:r w:rsidRPr="00FB3877">
        <w:rPr>
          <w:rFonts w:ascii="Times New Roman" w:eastAsia="Times New Roman" w:hAnsi="Times New Roman" w:cs="Times New Roman"/>
          <w:dstrike/>
          <w:kern w:val="0"/>
          <w:sz w:val="24"/>
          <w:szCs w:val="24"/>
          <w:lang w:eastAsia="es-ES"/>
          <w14:ligatures w14:val="none"/>
        </w:rPr>
        <w:t xml:space="preserve">– Fichas técnicas de cada uno de los productos, tal como se recoge en el Anexo </w:t>
      </w:r>
      <w:proofErr w:type="spellStart"/>
      <w:r w:rsidRPr="00FB3877">
        <w:rPr>
          <w:rFonts w:ascii="Times New Roman" w:eastAsia="Times New Roman" w:hAnsi="Times New Roman" w:cs="Times New Roman"/>
          <w:dstrike/>
          <w:kern w:val="0"/>
          <w:sz w:val="24"/>
          <w:szCs w:val="24"/>
          <w:lang w:eastAsia="es-ES"/>
          <w14:ligatures w14:val="none"/>
        </w:rPr>
        <w:t>PPT</w:t>
      </w:r>
      <w:proofErr w:type="spellEnd"/>
      <w:r w:rsidRPr="00FB3877">
        <w:rPr>
          <w:rFonts w:ascii="Times New Roman" w:eastAsia="Times New Roman" w:hAnsi="Times New Roman" w:cs="Times New Roman"/>
          <w:dstrike/>
          <w:kern w:val="0"/>
          <w:sz w:val="24"/>
          <w:szCs w:val="24"/>
          <w:lang w:eastAsia="es-ES"/>
          <w14:ligatures w14:val="none"/>
        </w:rPr>
        <w:t xml:space="preserve"> (DOC20250210082425Anexo_PPT.ca.es.pdf).</w:t>
      </w:r>
      <w:r w:rsidRPr="00FB3877">
        <w:rPr>
          <w:rFonts w:ascii="Times New Roman" w:eastAsia="Times New Roman" w:hAnsi="Times New Roman" w:cs="Times New Roman"/>
          <w:dstrike/>
          <w:kern w:val="0"/>
          <w:sz w:val="24"/>
          <w:szCs w:val="24"/>
          <w:lang w:eastAsia="es-ES"/>
          <w14:ligatures w14:val="none"/>
        </w:rPr>
        <w:br/>
      </w:r>
      <w:r w:rsidRPr="00FB3877">
        <w:rPr>
          <w:rFonts w:ascii="Times New Roman" w:eastAsia="Times New Roman" w:hAnsi="Times New Roman" w:cs="Times New Roman"/>
          <w:dstrike/>
          <w:kern w:val="0"/>
          <w:sz w:val="24"/>
          <w:szCs w:val="24"/>
          <w:lang w:eastAsia="es-ES"/>
          <w14:ligatures w14:val="none"/>
        </w:rPr>
        <w:t> </w:t>
      </w:r>
      <w:r w:rsidRPr="00FB3877">
        <w:rPr>
          <w:rFonts w:ascii="Times New Roman" w:eastAsia="Times New Roman" w:hAnsi="Times New Roman" w:cs="Times New Roman"/>
          <w:dstrike/>
          <w:kern w:val="0"/>
          <w:sz w:val="24"/>
          <w:szCs w:val="24"/>
          <w:lang w:eastAsia="es-ES"/>
          <w14:ligatures w14:val="none"/>
        </w:rPr>
        <w:t>• Esta documentación se presenta junto con la oferta en el sobre único, en la fase de presentación de propuestas.</w:t>
      </w:r>
      <w:r w:rsidRPr="00FB3877">
        <w:rPr>
          <w:rFonts w:ascii="Times New Roman" w:eastAsia="Times New Roman" w:hAnsi="Times New Roman" w:cs="Times New Roman"/>
          <w:dstrike/>
          <w:kern w:val="0"/>
          <w:sz w:val="24"/>
          <w:szCs w:val="24"/>
          <w:lang w:eastAsia="es-ES"/>
          <w14:ligatures w14:val="none"/>
        </w:rPr>
        <w:br/>
      </w:r>
      <w:r w:rsidRPr="00FB3877">
        <w:rPr>
          <w:rFonts w:ascii="Times New Roman" w:eastAsia="Times New Roman" w:hAnsi="Times New Roman" w:cs="Times New Roman"/>
          <w:dstrike/>
          <w:kern w:val="0"/>
          <w:sz w:val="24"/>
          <w:szCs w:val="24"/>
          <w:lang w:eastAsia="es-ES"/>
          <w14:ligatures w14:val="none"/>
        </w:rPr>
        <w:t> </w:t>
      </w:r>
      <w:r w:rsidRPr="00FB3877">
        <w:rPr>
          <w:rFonts w:ascii="Times New Roman" w:eastAsia="Times New Roman" w:hAnsi="Times New Roman" w:cs="Times New Roman"/>
          <w:dstrike/>
          <w:kern w:val="0"/>
          <w:sz w:val="24"/>
          <w:szCs w:val="24"/>
          <w:lang w:eastAsia="es-ES"/>
          <w14:ligatures w14:val="none"/>
        </w:rPr>
        <w:t> </w:t>
      </w:r>
      <w:r w:rsidRPr="00FB3877">
        <w:rPr>
          <w:rFonts w:ascii="Times New Roman" w:eastAsia="Times New Roman" w:hAnsi="Times New Roman" w:cs="Times New Roman"/>
          <w:dstrike/>
          <w:kern w:val="0"/>
          <w:sz w:val="24"/>
          <w:szCs w:val="24"/>
          <w:lang w:eastAsia="es-ES"/>
          <w14:ligatures w14:val="none"/>
        </w:rPr>
        <w:t>– Fuente: DOC20250210082425Anexo_PPT.ca.es.pdf y DOC20250205133951PPT.ca.es.pdf, pág. ≈1–3.</w:t>
      </w:r>
    </w:p>
    <w:p w14:paraId="68E8F21E" w14:textId="77777777" w:rsidR="00146214" w:rsidRPr="00146214" w:rsidRDefault="00FB3877" w:rsidP="001462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B3877">
        <w:rPr>
          <w:rFonts w:ascii="Times New Roman" w:eastAsia="Times New Roman" w:hAnsi="Times New Roman" w:cs="Times New Roman"/>
          <w:dstrike/>
          <w:kern w:val="0"/>
          <w:sz w:val="24"/>
          <w:szCs w:val="24"/>
          <w:lang w:eastAsia="es-ES"/>
          <w14:ligatures w14:val="none"/>
        </w:rPr>
        <w:pict w14:anchorId="1A7D2416">
          <v:rect id="_x0000_i1043" style="width:0;height:1.5pt" o:hralign="center" o:hrstd="t" o:hr="t" fillcolor="#a0a0a0" stroked="f"/>
        </w:pict>
      </w:r>
    </w:p>
    <w:p w14:paraId="4B9D4B34" w14:textId="77777777" w:rsidR="00146214" w:rsidRPr="00146214" w:rsidRDefault="00146214" w:rsidP="0014621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Muestras: qué muestras presentar, de qué artículos, cuándo y dónde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• En la documentación analizada no se especifica la obligación de presentar muestras de los artículos.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• Por lo tanto, se entiende que no es obligatorio aportar muestras junto con la oferta.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– Fuente: No se encuentra indicación de presentación de muestras en los pliegos (ANUNCIO, PLIEGOS, y Prescripciones Técnicas).</w:t>
      </w:r>
    </w:p>
    <w:p w14:paraId="6C5AEFB7" w14:textId="77777777" w:rsidR="00146214" w:rsidRPr="00146214" w:rsidRDefault="00FB3877" w:rsidP="001462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4DDE2FCA">
          <v:rect id="_x0000_i1044" style="width:0;height:1.5pt" o:hralign="center" o:hrstd="t" o:hr="t" fillcolor="#a0a0a0" stroked="f"/>
        </w:pict>
      </w:r>
    </w:p>
    <w:p w14:paraId="77AB39E9" w14:textId="77777777" w:rsidR="00146214" w:rsidRPr="00146214" w:rsidRDefault="00146214" w:rsidP="0014621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¿Hay que presentar muestras?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• No, la documentación del expediente no establece la obligación de presentar muestras.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 </w:t>
      </w:r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– Fuente: Revisión de todos los documentos analizados (ANUNCIO, Memoria, PLIEGOS, Anexo </w:t>
      </w:r>
      <w:proofErr w:type="spellStart"/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PPT</w:t>
      </w:r>
      <w:proofErr w:type="spellEnd"/>
      <w:r w:rsidRPr="001462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), donde no se requiere la presentación de muestras.</w:t>
      </w:r>
    </w:p>
    <w:p w14:paraId="0DA1489E" w14:textId="77777777" w:rsidR="00775D5F" w:rsidRDefault="00775D5F"/>
    <w:sectPr w:rsidR="00775D5F" w:rsidSect="00146214">
      <w:pgSz w:w="11906" w:h="16838"/>
      <w:pgMar w:top="227" w:right="232" w:bottom="232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0C78"/>
    <w:multiLevelType w:val="multilevel"/>
    <w:tmpl w:val="3788E2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CE6F02"/>
    <w:multiLevelType w:val="multilevel"/>
    <w:tmpl w:val="FDB0EF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691176"/>
    <w:multiLevelType w:val="multilevel"/>
    <w:tmpl w:val="33D616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6341E"/>
    <w:multiLevelType w:val="multilevel"/>
    <w:tmpl w:val="27AC63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E112D"/>
    <w:multiLevelType w:val="multilevel"/>
    <w:tmpl w:val="2110C7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B1618"/>
    <w:multiLevelType w:val="multilevel"/>
    <w:tmpl w:val="76589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5E566A"/>
    <w:multiLevelType w:val="multilevel"/>
    <w:tmpl w:val="CA4C43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6A0CED"/>
    <w:multiLevelType w:val="multilevel"/>
    <w:tmpl w:val="3C32AD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810945"/>
    <w:multiLevelType w:val="multilevel"/>
    <w:tmpl w:val="96FEFA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6E6EB5"/>
    <w:multiLevelType w:val="multilevel"/>
    <w:tmpl w:val="D856ED5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934FC6"/>
    <w:multiLevelType w:val="multilevel"/>
    <w:tmpl w:val="614E45E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FF00E1"/>
    <w:multiLevelType w:val="multilevel"/>
    <w:tmpl w:val="A7AAC2A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C33920"/>
    <w:multiLevelType w:val="multilevel"/>
    <w:tmpl w:val="874C006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FA4D69"/>
    <w:multiLevelType w:val="multilevel"/>
    <w:tmpl w:val="DDE419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021358"/>
    <w:multiLevelType w:val="multilevel"/>
    <w:tmpl w:val="7AD0137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277819"/>
    <w:multiLevelType w:val="multilevel"/>
    <w:tmpl w:val="54DE20B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BA1D51"/>
    <w:multiLevelType w:val="multilevel"/>
    <w:tmpl w:val="C1AEBC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5D45B1"/>
    <w:multiLevelType w:val="multilevel"/>
    <w:tmpl w:val="A9468A0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26095B"/>
    <w:multiLevelType w:val="multilevel"/>
    <w:tmpl w:val="26747C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AC30A5"/>
    <w:multiLevelType w:val="multilevel"/>
    <w:tmpl w:val="EC16B61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E250B2"/>
    <w:multiLevelType w:val="multilevel"/>
    <w:tmpl w:val="062AF3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655798">
    <w:abstractNumId w:val="5"/>
  </w:num>
  <w:num w:numId="2" w16cid:durableId="1856118027">
    <w:abstractNumId w:val="0"/>
  </w:num>
  <w:num w:numId="3" w16cid:durableId="13238871">
    <w:abstractNumId w:val="13"/>
  </w:num>
  <w:num w:numId="4" w16cid:durableId="164592546">
    <w:abstractNumId w:val="18"/>
  </w:num>
  <w:num w:numId="5" w16cid:durableId="571474581">
    <w:abstractNumId w:val="7"/>
  </w:num>
  <w:num w:numId="6" w16cid:durableId="749885078">
    <w:abstractNumId w:val="8"/>
  </w:num>
  <w:num w:numId="7" w16cid:durableId="1756630090">
    <w:abstractNumId w:val="20"/>
  </w:num>
  <w:num w:numId="8" w16cid:durableId="950013778">
    <w:abstractNumId w:val="1"/>
  </w:num>
  <w:num w:numId="9" w16cid:durableId="412900866">
    <w:abstractNumId w:val="16"/>
  </w:num>
  <w:num w:numId="10" w16cid:durableId="530846288">
    <w:abstractNumId w:val="3"/>
  </w:num>
  <w:num w:numId="11" w16cid:durableId="1390956417">
    <w:abstractNumId w:val="6"/>
  </w:num>
  <w:num w:numId="12" w16cid:durableId="397899943">
    <w:abstractNumId w:val="10"/>
  </w:num>
  <w:num w:numId="13" w16cid:durableId="1333220358">
    <w:abstractNumId w:val="15"/>
  </w:num>
  <w:num w:numId="14" w16cid:durableId="1738359863">
    <w:abstractNumId w:val="2"/>
  </w:num>
  <w:num w:numId="15" w16cid:durableId="558708442">
    <w:abstractNumId w:val="4"/>
  </w:num>
  <w:num w:numId="16" w16cid:durableId="862404540">
    <w:abstractNumId w:val="19"/>
  </w:num>
  <w:num w:numId="17" w16cid:durableId="1993409388">
    <w:abstractNumId w:val="12"/>
  </w:num>
  <w:num w:numId="18" w16cid:durableId="2025667743">
    <w:abstractNumId w:val="17"/>
  </w:num>
  <w:num w:numId="19" w16cid:durableId="1128205968">
    <w:abstractNumId w:val="14"/>
  </w:num>
  <w:num w:numId="20" w16cid:durableId="310598997">
    <w:abstractNumId w:val="11"/>
  </w:num>
  <w:num w:numId="21" w16cid:durableId="16327874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B0"/>
    <w:rsid w:val="00146214"/>
    <w:rsid w:val="00372C49"/>
    <w:rsid w:val="006A59B0"/>
    <w:rsid w:val="00775D5F"/>
    <w:rsid w:val="00A64399"/>
    <w:rsid w:val="00FB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24FEF3D8-1C02-476A-A045-E2A363FB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5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5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5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5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5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5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5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5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5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5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5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5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59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59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59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59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59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59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5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5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5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5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5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59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59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59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5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59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59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7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trataciondelestado.es/wps/poc?uri=deeplink:detalle_licitacion&amp;idEvl=Q3fOmDccCKckJPJS%2BPS9vg%3D%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1339</Words>
  <Characters>7366</Characters>
  <Application>Microsoft Office Word</Application>
  <DocSecurity>0</DocSecurity>
  <Lines>61</Lines>
  <Paragraphs>17</Paragraphs>
  <ScaleCrop>false</ScaleCrop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Carreño TOTAL EKIP SL</dc:creator>
  <cp:keywords/>
  <dc:description/>
  <cp:lastModifiedBy>Antonio Carreño TOTAL EKIP SL</cp:lastModifiedBy>
  <cp:revision>3</cp:revision>
  <cp:lastPrinted>2025-02-24T12:17:00Z</cp:lastPrinted>
  <dcterms:created xsi:type="dcterms:W3CDTF">2025-02-24T12:16:00Z</dcterms:created>
  <dcterms:modified xsi:type="dcterms:W3CDTF">2025-02-24T12:48:00Z</dcterms:modified>
</cp:coreProperties>
</file>